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CE39" w14:textId="77777777" w:rsidR="00912D4B" w:rsidRPr="000665B1" w:rsidRDefault="00912D4B" w:rsidP="00912D4B">
      <w:pPr>
        <w:widowControl w:val="0"/>
        <w:autoSpaceDE w:val="0"/>
        <w:autoSpaceDN w:val="0"/>
        <w:adjustRightInd w:val="0"/>
        <w:rPr>
          <w:sz w:val="24"/>
          <w:szCs w:val="24"/>
        </w:rPr>
      </w:pPr>
    </w:p>
    <w:p w14:paraId="2EBA3334" w14:textId="77777777" w:rsidR="00912D4B" w:rsidRPr="000665B1" w:rsidRDefault="00912D4B" w:rsidP="00912D4B">
      <w:pPr>
        <w:widowControl w:val="0"/>
        <w:autoSpaceDE w:val="0"/>
        <w:autoSpaceDN w:val="0"/>
        <w:adjustRightInd w:val="0"/>
        <w:rPr>
          <w:sz w:val="24"/>
          <w:szCs w:val="24"/>
        </w:rPr>
      </w:pPr>
    </w:p>
    <w:p w14:paraId="36C55783" w14:textId="7AB68919" w:rsidR="00912D4B" w:rsidRPr="000665B1" w:rsidRDefault="00281126" w:rsidP="008E368E">
      <w:pPr>
        <w:widowControl w:val="0"/>
        <w:jc w:val="center"/>
        <w:rPr>
          <w:b/>
          <w:sz w:val="24"/>
          <w:szCs w:val="24"/>
        </w:rPr>
      </w:pPr>
      <w:r>
        <w:rPr>
          <w:b/>
          <w:sz w:val="24"/>
          <w:szCs w:val="24"/>
        </w:rPr>
        <w:t>Optional</w:t>
      </w:r>
      <w:r w:rsidR="00F754F0" w:rsidRPr="000665B1">
        <w:rPr>
          <w:b/>
          <w:sz w:val="24"/>
          <w:szCs w:val="24"/>
        </w:rPr>
        <w:t xml:space="preserve"> Submission 1</w:t>
      </w:r>
      <w:r w:rsidR="00912D4B" w:rsidRPr="000665B1">
        <w:rPr>
          <w:b/>
          <w:sz w:val="24"/>
          <w:szCs w:val="24"/>
        </w:rPr>
        <w:t xml:space="preserve"> – </w:t>
      </w:r>
      <w:r>
        <w:rPr>
          <w:b/>
          <w:sz w:val="24"/>
          <w:szCs w:val="24"/>
        </w:rPr>
        <w:t>Exceptions</w:t>
      </w:r>
    </w:p>
    <w:p w14:paraId="4BBB0C77" w14:textId="5E4D9132" w:rsidR="00912D4B" w:rsidRPr="000665B1" w:rsidRDefault="00281126" w:rsidP="00281126">
      <w:pPr>
        <w:widowControl w:val="0"/>
        <w:tabs>
          <w:tab w:val="left" w:pos="3240"/>
        </w:tabs>
        <w:rPr>
          <w:b/>
          <w:sz w:val="24"/>
          <w:szCs w:val="24"/>
        </w:rPr>
      </w:pPr>
      <w:r>
        <w:rPr>
          <w:b/>
          <w:sz w:val="24"/>
          <w:szCs w:val="24"/>
        </w:rPr>
        <w:tab/>
      </w:r>
    </w:p>
    <w:p w14:paraId="705018AE" w14:textId="5B67167D" w:rsidR="00205C19" w:rsidRDefault="00205C19" w:rsidP="00205C19">
      <w:pPr>
        <w:widowControl w:val="0"/>
        <w:rPr>
          <w:sz w:val="24"/>
          <w:szCs w:val="24"/>
        </w:rPr>
      </w:pPr>
      <w:r>
        <w:rPr>
          <w:sz w:val="24"/>
          <w:szCs w:val="24"/>
        </w:rPr>
        <w:t>S</w:t>
      </w:r>
      <w:r w:rsidRPr="00B709B2">
        <w:rPr>
          <w:sz w:val="24"/>
          <w:szCs w:val="24"/>
        </w:rPr>
        <w:t>et forth</w:t>
      </w:r>
      <w:r>
        <w:rPr>
          <w:sz w:val="24"/>
          <w:szCs w:val="24"/>
        </w:rPr>
        <w:t xml:space="preserve"> any proposed exceptions to </w:t>
      </w:r>
      <w:r w:rsidRPr="00117AF3">
        <w:rPr>
          <w:sz w:val="24"/>
          <w:szCs w:val="24"/>
        </w:rPr>
        <w:t>MPS’</w:t>
      </w:r>
      <w:r>
        <w:rPr>
          <w:sz w:val="24"/>
          <w:szCs w:val="24"/>
        </w:rPr>
        <w:t>s</w:t>
      </w:r>
      <w:r w:rsidRPr="00117AF3">
        <w:rPr>
          <w:sz w:val="24"/>
          <w:szCs w:val="24"/>
        </w:rPr>
        <w:t xml:space="preserve"> Contract Terms </w:t>
      </w:r>
      <w:r w:rsidRPr="00B709B2">
        <w:rPr>
          <w:sz w:val="24"/>
          <w:szCs w:val="24"/>
        </w:rPr>
        <w:t>and Conditions</w:t>
      </w:r>
      <w:r>
        <w:rPr>
          <w:sz w:val="24"/>
          <w:szCs w:val="24"/>
        </w:rPr>
        <w:t xml:space="preserve"> (see</w:t>
      </w:r>
      <w:r w:rsidRPr="00B709B2">
        <w:rPr>
          <w:sz w:val="24"/>
          <w:szCs w:val="24"/>
        </w:rPr>
        <w:t xml:space="preserve"> </w:t>
      </w:r>
      <w:r>
        <w:rPr>
          <w:sz w:val="24"/>
          <w:szCs w:val="24"/>
        </w:rPr>
        <w:t xml:space="preserve">RFP </w:t>
      </w:r>
      <w:r w:rsidRPr="00B709B2">
        <w:rPr>
          <w:sz w:val="24"/>
          <w:szCs w:val="24"/>
        </w:rPr>
        <w:t xml:space="preserve">Section </w:t>
      </w:r>
      <w:r w:rsidRPr="00E01922">
        <w:rPr>
          <w:sz w:val="24"/>
          <w:szCs w:val="24"/>
        </w:rPr>
        <w:t>4.0)</w:t>
      </w:r>
      <w:r w:rsidRPr="00B709B2">
        <w:rPr>
          <w:sz w:val="24"/>
          <w:szCs w:val="24"/>
        </w:rPr>
        <w:t xml:space="preserve"> </w:t>
      </w:r>
      <w:r>
        <w:rPr>
          <w:sz w:val="24"/>
          <w:szCs w:val="24"/>
        </w:rPr>
        <w:t>and/or</w:t>
      </w:r>
      <w:r w:rsidRPr="00B709B2">
        <w:rPr>
          <w:sz w:val="24"/>
          <w:szCs w:val="24"/>
        </w:rPr>
        <w:t xml:space="preserve"> </w:t>
      </w:r>
      <w:r>
        <w:rPr>
          <w:sz w:val="24"/>
          <w:szCs w:val="24"/>
        </w:rPr>
        <w:t>any additional proposed</w:t>
      </w:r>
      <w:r w:rsidRPr="00B709B2">
        <w:rPr>
          <w:sz w:val="24"/>
          <w:szCs w:val="24"/>
        </w:rPr>
        <w:t xml:space="preserve"> contract terms </w:t>
      </w:r>
      <w:r>
        <w:rPr>
          <w:sz w:val="24"/>
          <w:szCs w:val="24"/>
        </w:rPr>
        <w:t xml:space="preserve">and </w:t>
      </w:r>
      <w:r w:rsidRPr="00B709B2">
        <w:rPr>
          <w:sz w:val="24"/>
          <w:szCs w:val="24"/>
        </w:rPr>
        <w:t>conditions</w:t>
      </w:r>
      <w:r>
        <w:rPr>
          <w:sz w:val="24"/>
          <w:szCs w:val="24"/>
        </w:rPr>
        <w:t>.</w:t>
      </w:r>
      <w:r w:rsidRPr="00B709B2">
        <w:rPr>
          <w:sz w:val="24"/>
          <w:szCs w:val="24"/>
        </w:rPr>
        <w:t xml:space="preserve"> </w:t>
      </w:r>
    </w:p>
    <w:p w14:paraId="4BCFB3A9" w14:textId="77777777" w:rsidR="00205C19" w:rsidRDefault="00205C19" w:rsidP="00205C19">
      <w:pPr>
        <w:widowControl w:val="0"/>
        <w:rPr>
          <w:sz w:val="24"/>
          <w:szCs w:val="24"/>
        </w:rPr>
      </w:pPr>
    </w:p>
    <w:p w14:paraId="7A2C3C53" w14:textId="29FE1FC2" w:rsidR="00205C19" w:rsidRDefault="00205C19" w:rsidP="00205C19">
      <w:pPr>
        <w:widowControl w:val="0"/>
        <w:rPr>
          <w:sz w:val="24"/>
          <w:szCs w:val="24"/>
        </w:rPr>
      </w:pPr>
      <w:r>
        <w:rPr>
          <w:sz w:val="24"/>
          <w:szCs w:val="24"/>
        </w:rPr>
        <w:t xml:space="preserve">MPS’s Contract Terms and Conditions will govern the Proposed Contract between the Service Provider and MPS unless specific exception has been taken by the Service Provider.  Any exception to or any additional contract terms or conditions proposed by the Service </w:t>
      </w:r>
      <w:proofErr w:type="gramStart"/>
      <w:r>
        <w:rPr>
          <w:sz w:val="24"/>
          <w:szCs w:val="24"/>
        </w:rPr>
        <w:t>Provider,</w:t>
      </w:r>
      <w:proofErr w:type="gramEnd"/>
      <w:r>
        <w:rPr>
          <w:sz w:val="24"/>
          <w:szCs w:val="24"/>
        </w:rPr>
        <w:t xml:space="preserve"> must be provided </w:t>
      </w:r>
      <w:r w:rsidR="008310A0">
        <w:rPr>
          <w:sz w:val="24"/>
          <w:szCs w:val="24"/>
        </w:rPr>
        <w:t xml:space="preserve">as part of this </w:t>
      </w:r>
      <w:r>
        <w:rPr>
          <w:sz w:val="24"/>
          <w:szCs w:val="24"/>
        </w:rPr>
        <w:t>Optional Submission</w:t>
      </w:r>
      <w:r w:rsidR="008310A0">
        <w:rPr>
          <w:sz w:val="24"/>
          <w:szCs w:val="24"/>
        </w:rPr>
        <w:t>.</w:t>
      </w:r>
    </w:p>
    <w:p w14:paraId="0E132581" w14:textId="77777777" w:rsidR="00205C19" w:rsidRDefault="00205C19" w:rsidP="00205C19">
      <w:pPr>
        <w:widowControl w:val="0"/>
        <w:rPr>
          <w:sz w:val="24"/>
          <w:szCs w:val="24"/>
        </w:rPr>
      </w:pPr>
    </w:p>
    <w:p w14:paraId="0F928854" w14:textId="1AEEF361" w:rsidR="00205C19" w:rsidRDefault="00205C19" w:rsidP="00205C19">
      <w:pPr>
        <w:widowControl w:val="0"/>
        <w:rPr>
          <w:color w:val="000000"/>
          <w:sz w:val="24"/>
          <w:szCs w:val="24"/>
        </w:rPr>
      </w:pPr>
      <w:r>
        <w:rPr>
          <w:sz w:val="24"/>
          <w:szCs w:val="24"/>
        </w:rPr>
        <w:t xml:space="preserve">Additional proposed </w:t>
      </w:r>
      <w:r w:rsidRPr="00DA2D36">
        <w:rPr>
          <w:sz w:val="24"/>
          <w:szCs w:val="24"/>
        </w:rPr>
        <w:t xml:space="preserve">terms or conditions must be </w:t>
      </w:r>
      <w:r w:rsidRPr="00DA2D36">
        <w:rPr>
          <w:color w:val="000000"/>
          <w:sz w:val="24"/>
          <w:szCs w:val="24"/>
        </w:rPr>
        <w:t>set forth with specificity</w:t>
      </w:r>
      <w:r w:rsidR="00C0096F">
        <w:rPr>
          <w:color w:val="000000"/>
          <w:sz w:val="24"/>
          <w:szCs w:val="24"/>
        </w:rPr>
        <w:t xml:space="preserve">.  </w:t>
      </w:r>
      <w:r w:rsidR="00D05362">
        <w:rPr>
          <w:sz w:val="24"/>
          <w:szCs w:val="24"/>
        </w:rPr>
        <w:t>Each exception must cite the specific contract Term and Condition, as set out below, to which exception is being taken, and offer alternative contract language.</w:t>
      </w:r>
      <w:r w:rsidR="00054817">
        <w:rPr>
          <w:color w:val="000000"/>
          <w:sz w:val="24"/>
          <w:szCs w:val="24"/>
        </w:rPr>
        <w:t xml:space="preserve"> I</w:t>
      </w:r>
      <w:r>
        <w:rPr>
          <w:color w:val="000000"/>
          <w:sz w:val="24"/>
          <w:szCs w:val="24"/>
        </w:rPr>
        <w:t xml:space="preserve">t is insufficient for the Service Provider to </w:t>
      </w:r>
      <w:proofErr w:type="gramStart"/>
      <w:r>
        <w:rPr>
          <w:color w:val="000000"/>
          <w:sz w:val="24"/>
          <w:szCs w:val="24"/>
        </w:rPr>
        <w:t>cite to</w:t>
      </w:r>
      <w:proofErr w:type="gramEnd"/>
      <w:r>
        <w:rPr>
          <w:color w:val="000000"/>
          <w:sz w:val="24"/>
          <w:szCs w:val="24"/>
        </w:rPr>
        <w:t xml:space="preserve"> a document by reference</w:t>
      </w:r>
      <w:r w:rsidR="00054817">
        <w:rPr>
          <w:color w:val="000000"/>
          <w:sz w:val="24"/>
          <w:szCs w:val="24"/>
        </w:rPr>
        <w:t xml:space="preserve"> or to take general exception to the RFP terms and conditions</w:t>
      </w:r>
      <w:r>
        <w:rPr>
          <w:color w:val="000000"/>
          <w:sz w:val="24"/>
          <w:szCs w:val="24"/>
        </w:rPr>
        <w:t>.  Any such citation or incorporation</w:t>
      </w:r>
      <w:r w:rsidR="00054817">
        <w:rPr>
          <w:color w:val="000000"/>
          <w:sz w:val="24"/>
          <w:szCs w:val="24"/>
        </w:rPr>
        <w:t>, or general exception,</w:t>
      </w:r>
      <w:r>
        <w:rPr>
          <w:color w:val="000000"/>
          <w:sz w:val="24"/>
          <w:szCs w:val="24"/>
        </w:rPr>
        <w:t xml:space="preserve"> will be disregarded.  See RFP Section 4 for additional information.</w:t>
      </w:r>
    </w:p>
    <w:p w14:paraId="0384B66B" w14:textId="77777777" w:rsidR="00205C19" w:rsidRDefault="00205C19" w:rsidP="00205C19">
      <w:pPr>
        <w:widowControl w:val="0"/>
        <w:rPr>
          <w:color w:val="000000"/>
          <w:sz w:val="24"/>
          <w:szCs w:val="24"/>
        </w:rPr>
      </w:pPr>
    </w:p>
    <w:p w14:paraId="1556C751" w14:textId="77777777" w:rsidR="00205C19" w:rsidRPr="00273391" w:rsidRDefault="00205C19" w:rsidP="00205C19">
      <w:pPr>
        <w:widowControl w:val="0"/>
        <w:rPr>
          <w:sz w:val="22"/>
          <w:szCs w:val="22"/>
        </w:rPr>
      </w:pPr>
      <w:r w:rsidRPr="00714D89">
        <w:rPr>
          <w:sz w:val="24"/>
          <w:szCs w:val="24"/>
        </w:rPr>
        <w:t xml:space="preserve">Acceptance of </w:t>
      </w:r>
      <w:r>
        <w:rPr>
          <w:sz w:val="24"/>
          <w:szCs w:val="24"/>
        </w:rPr>
        <w:t>any proposed or additional proposed contract terms or conditions</w:t>
      </w:r>
      <w:r w:rsidRPr="00714D89">
        <w:rPr>
          <w:sz w:val="24"/>
          <w:szCs w:val="24"/>
        </w:rPr>
        <w:t xml:space="preserve"> is </w:t>
      </w:r>
      <w:r>
        <w:rPr>
          <w:sz w:val="24"/>
          <w:szCs w:val="24"/>
        </w:rPr>
        <w:t xml:space="preserve">in </w:t>
      </w:r>
      <w:r w:rsidRPr="00714D89">
        <w:rPr>
          <w:sz w:val="24"/>
          <w:szCs w:val="24"/>
        </w:rPr>
        <w:t xml:space="preserve">the sole discretion of MPS.  </w:t>
      </w:r>
      <w:r>
        <w:rPr>
          <w:sz w:val="24"/>
          <w:szCs w:val="24"/>
        </w:rPr>
        <w:t>A</w:t>
      </w:r>
      <w:r w:rsidRPr="00714D89">
        <w:rPr>
          <w:sz w:val="24"/>
          <w:szCs w:val="24"/>
        </w:rPr>
        <w:t>ny</w:t>
      </w:r>
      <w:r>
        <w:rPr>
          <w:sz w:val="24"/>
          <w:szCs w:val="24"/>
        </w:rPr>
        <w:t xml:space="preserve"> exception or proposed additional</w:t>
      </w:r>
      <w:r w:rsidRPr="00714D89">
        <w:rPr>
          <w:sz w:val="24"/>
          <w:szCs w:val="24"/>
        </w:rPr>
        <w:t xml:space="preserve"> contract term or condition</w:t>
      </w:r>
      <w:r>
        <w:rPr>
          <w:sz w:val="24"/>
          <w:szCs w:val="24"/>
        </w:rPr>
        <w:t xml:space="preserve"> not set forth in Optional Submission 1 </w:t>
      </w:r>
      <w:r w:rsidRPr="00714D89">
        <w:rPr>
          <w:sz w:val="24"/>
          <w:szCs w:val="24"/>
        </w:rPr>
        <w:t xml:space="preserve">will </w:t>
      </w:r>
      <w:r>
        <w:rPr>
          <w:sz w:val="24"/>
          <w:szCs w:val="24"/>
        </w:rPr>
        <w:t>neither</w:t>
      </w:r>
      <w:r w:rsidRPr="00714D89">
        <w:rPr>
          <w:sz w:val="24"/>
          <w:szCs w:val="24"/>
        </w:rPr>
        <w:t xml:space="preserve"> be </w:t>
      </w:r>
      <w:r>
        <w:rPr>
          <w:sz w:val="24"/>
          <w:szCs w:val="24"/>
        </w:rPr>
        <w:t>considered n</w:t>
      </w:r>
      <w:r w:rsidRPr="00714D89">
        <w:rPr>
          <w:sz w:val="24"/>
          <w:szCs w:val="24"/>
        </w:rPr>
        <w:t>or accepted.</w:t>
      </w:r>
      <w:r w:rsidRPr="00117AF3">
        <w:rPr>
          <w:sz w:val="24"/>
          <w:szCs w:val="24"/>
        </w:rPr>
        <w:t xml:space="preserve">  </w:t>
      </w:r>
    </w:p>
    <w:p w14:paraId="4579EB03" w14:textId="77777777" w:rsidR="000665B1" w:rsidRPr="000665B1" w:rsidRDefault="000665B1" w:rsidP="000665B1">
      <w:pPr>
        <w:pStyle w:val="PlainText"/>
        <w:ind w:left="540"/>
        <w:rPr>
          <w:rFonts w:ascii="Times New Roman" w:hAnsi="Times New Roman" w:cs="Times New Roman"/>
          <w:sz w:val="24"/>
          <w:szCs w:val="24"/>
        </w:rPr>
      </w:pPr>
    </w:p>
    <w:p w14:paraId="44FDED33" w14:textId="6051D3D6" w:rsidR="00912D4B" w:rsidRPr="000665B1" w:rsidRDefault="00912D4B" w:rsidP="000665B1">
      <w:pPr>
        <w:pStyle w:val="FootnoteText"/>
        <w:widowControl w:val="0"/>
        <w:rPr>
          <w:b/>
          <w:sz w:val="24"/>
          <w:szCs w:val="24"/>
          <w:highlight w:val="yellow"/>
        </w:rPr>
      </w:pPr>
    </w:p>
    <w:sectPr w:rsidR="00912D4B" w:rsidRPr="000665B1" w:rsidSect="00912D4B">
      <w:footerReference w:type="default" r:id="rId6"/>
      <w:pgSz w:w="12240" w:h="15840"/>
      <w:pgMar w:top="72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78E75" w14:textId="77777777" w:rsidR="00751CDA" w:rsidRDefault="00751CDA">
      <w:r>
        <w:separator/>
      </w:r>
    </w:p>
  </w:endnote>
  <w:endnote w:type="continuationSeparator" w:id="0">
    <w:p w14:paraId="3978494A" w14:textId="77777777" w:rsidR="00751CDA" w:rsidRDefault="0075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610173"/>
      <w:docPartObj>
        <w:docPartGallery w:val="Page Numbers (Bottom of Page)"/>
        <w:docPartUnique/>
      </w:docPartObj>
    </w:sdtPr>
    <w:sdtContent>
      <w:p w14:paraId="1B0982B6" w14:textId="77777777" w:rsidR="00912D4B" w:rsidRDefault="00912D4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E85216" w14:textId="77777777" w:rsidR="00912D4B" w:rsidRDefault="00912D4B">
    <w:pPr>
      <w:pStyle w:val="Footer"/>
    </w:pPr>
  </w:p>
  <w:p w14:paraId="29A20B42" w14:textId="77777777" w:rsidR="00912D4B" w:rsidRDefault="00912D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0049" w14:textId="77777777" w:rsidR="00751CDA" w:rsidRDefault="00751CDA">
      <w:r>
        <w:separator/>
      </w:r>
    </w:p>
  </w:footnote>
  <w:footnote w:type="continuationSeparator" w:id="0">
    <w:p w14:paraId="2A4BE521" w14:textId="77777777" w:rsidR="00751CDA" w:rsidRDefault="00751C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D4B"/>
    <w:rsid w:val="00054817"/>
    <w:rsid w:val="000665B1"/>
    <w:rsid w:val="001A4236"/>
    <w:rsid w:val="00205C19"/>
    <w:rsid w:val="00281126"/>
    <w:rsid w:val="002D53BD"/>
    <w:rsid w:val="003E5137"/>
    <w:rsid w:val="003F7D5B"/>
    <w:rsid w:val="00430D00"/>
    <w:rsid w:val="00442A6F"/>
    <w:rsid w:val="005D4C73"/>
    <w:rsid w:val="006742C7"/>
    <w:rsid w:val="00751CDA"/>
    <w:rsid w:val="008310A0"/>
    <w:rsid w:val="008E368E"/>
    <w:rsid w:val="00912D4B"/>
    <w:rsid w:val="00A41C33"/>
    <w:rsid w:val="00B129F1"/>
    <w:rsid w:val="00C0096F"/>
    <w:rsid w:val="00C1573F"/>
    <w:rsid w:val="00C82C91"/>
    <w:rsid w:val="00D05362"/>
    <w:rsid w:val="00E9351A"/>
    <w:rsid w:val="00F12623"/>
    <w:rsid w:val="00F754F0"/>
    <w:rsid w:val="00F90D97"/>
    <w:rsid w:val="00F91FB9"/>
    <w:rsid w:val="00FD1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8E4A0"/>
  <w15:chartTrackingRefBased/>
  <w15:docId w15:val="{8794B427-B89A-4FA0-AD94-0212CB48D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D4B"/>
    <w:pPr>
      <w:spacing w:after="0" w:line="240" w:lineRule="auto"/>
      <w:ind w:left="540"/>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912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2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2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2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2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2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2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2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2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2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2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D4B"/>
    <w:rPr>
      <w:rFonts w:eastAsiaTheme="majorEastAsia" w:cstheme="majorBidi"/>
      <w:color w:val="272727" w:themeColor="text1" w:themeTint="D8"/>
    </w:rPr>
  </w:style>
  <w:style w:type="paragraph" w:styleId="Title">
    <w:name w:val="Title"/>
    <w:basedOn w:val="Normal"/>
    <w:next w:val="Normal"/>
    <w:link w:val="TitleChar"/>
    <w:uiPriority w:val="10"/>
    <w:qFormat/>
    <w:rsid w:val="00912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D4B"/>
    <w:pPr>
      <w:numPr>
        <w:ilvl w:val="1"/>
      </w:numPr>
      <w:ind w:left="54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D4B"/>
    <w:pPr>
      <w:spacing w:before="160"/>
      <w:jc w:val="center"/>
    </w:pPr>
    <w:rPr>
      <w:i/>
      <w:iCs/>
      <w:color w:val="404040" w:themeColor="text1" w:themeTint="BF"/>
    </w:rPr>
  </w:style>
  <w:style w:type="character" w:customStyle="1" w:styleId="QuoteChar">
    <w:name w:val="Quote Char"/>
    <w:basedOn w:val="DefaultParagraphFont"/>
    <w:link w:val="Quote"/>
    <w:uiPriority w:val="29"/>
    <w:rsid w:val="00912D4B"/>
    <w:rPr>
      <w:i/>
      <w:iCs/>
      <w:color w:val="404040" w:themeColor="text1" w:themeTint="BF"/>
    </w:rPr>
  </w:style>
  <w:style w:type="paragraph" w:styleId="ListParagraph">
    <w:name w:val="List Paragraph"/>
    <w:basedOn w:val="Normal"/>
    <w:uiPriority w:val="34"/>
    <w:qFormat/>
    <w:rsid w:val="00912D4B"/>
    <w:pPr>
      <w:ind w:left="720"/>
      <w:contextualSpacing/>
    </w:pPr>
  </w:style>
  <w:style w:type="character" w:styleId="IntenseEmphasis">
    <w:name w:val="Intense Emphasis"/>
    <w:basedOn w:val="DefaultParagraphFont"/>
    <w:uiPriority w:val="21"/>
    <w:qFormat/>
    <w:rsid w:val="00912D4B"/>
    <w:rPr>
      <w:i/>
      <w:iCs/>
      <w:color w:val="0F4761" w:themeColor="accent1" w:themeShade="BF"/>
    </w:rPr>
  </w:style>
  <w:style w:type="paragraph" w:styleId="IntenseQuote">
    <w:name w:val="Intense Quote"/>
    <w:basedOn w:val="Normal"/>
    <w:next w:val="Normal"/>
    <w:link w:val="IntenseQuoteChar"/>
    <w:uiPriority w:val="30"/>
    <w:qFormat/>
    <w:rsid w:val="00912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2D4B"/>
    <w:rPr>
      <w:i/>
      <w:iCs/>
      <w:color w:val="0F4761" w:themeColor="accent1" w:themeShade="BF"/>
    </w:rPr>
  </w:style>
  <w:style w:type="character" w:styleId="IntenseReference">
    <w:name w:val="Intense Reference"/>
    <w:basedOn w:val="DefaultParagraphFont"/>
    <w:uiPriority w:val="32"/>
    <w:qFormat/>
    <w:rsid w:val="00912D4B"/>
    <w:rPr>
      <w:b/>
      <w:bCs/>
      <w:smallCaps/>
      <w:color w:val="0F4761" w:themeColor="accent1" w:themeShade="BF"/>
      <w:spacing w:val="5"/>
    </w:r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912D4B"/>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rsid w:val="00912D4B"/>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912D4B"/>
    <w:pPr>
      <w:tabs>
        <w:tab w:val="center" w:pos="4320"/>
        <w:tab w:val="right" w:pos="8640"/>
      </w:tabs>
    </w:pPr>
  </w:style>
  <w:style w:type="character" w:customStyle="1" w:styleId="FooterChar">
    <w:name w:val="Footer Char"/>
    <w:basedOn w:val="DefaultParagraphFont"/>
    <w:link w:val="Footer"/>
    <w:uiPriority w:val="99"/>
    <w:rsid w:val="00912D4B"/>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rsid w:val="000665B1"/>
    <w:rPr>
      <w:sz w:val="16"/>
      <w:szCs w:val="16"/>
    </w:rPr>
  </w:style>
  <w:style w:type="paragraph" w:styleId="CommentText">
    <w:name w:val="annotation text"/>
    <w:basedOn w:val="Normal"/>
    <w:link w:val="CommentTextChar"/>
    <w:uiPriority w:val="99"/>
    <w:rsid w:val="000665B1"/>
  </w:style>
  <w:style w:type="character" w:customStyle="1" w:styleId="CommentTextChar">
    <w:name w:val="Comment Text Char"/>
    <w:basedOn w:val="DefaultParagraphFont"/>
    <w:link w:val="CommentText"/>
    <w:uiPriority w:val="99"/>
    <w:rsid w:val="000665B1"/>
    <w:rPr>
      <w:rFonts w:ascii="Times New Roman" w:eastAsia="Times New Roman" w:hAnsi="Times New Roman" w:cs="Times New Roman"/>
      <w:kern w:val="0"/>
      <w:sz w:val="20"/>
      <w:szCs w:val="20"/>
      <w14:ligatures w14:val="none"/>
    </w:rPr>
  </w:style>
  <w:style w:type="paragraph" w:styleId="PlainText">
    <w:name w:val="Plain Text"/>
    <w:basedOn w:val="Normal"/>
    <w:link w:val="PlainTextChar"/>
    <w:uiPriority w:val="99"/>
    <w:unhideWhenUsed/>
    <w:rsid w:val="000665B1"/>
    <w:pPr>
      <w:ind w:left="0"/>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0665B1"/>
    <w:rPr>
      <w:rFonts w:ascii="Calibri" w:hAnsi="Calibri"/>
      <w:kern w:val="0"/>
      <w:sz w:val="22"/>
      <w:szCs w:val="21"/>
      <w14:ligatures w14:val="none"/>
    </w:rPr>
  </w:style>
  <w:style w:type="paragraph" w:styleId="CommentSubject">
    <w:name w:val="annotation subject"/>
    <w:basedOn w:val="CommentText"/>
    <w:next w:val="CommentText"/>
    <w:link w:val="CommentSubjectChar"/>
    <w:uiPriority w:val="99"/>
    <w:semiHidden/>
    <w:unhideWhenUsed/>
    <w:rsid w:val="00FD1AF8"/>
    <w:rPr>
      <w:b/>
      <w:bCs/>
    </w:rPr>
  </w:style>
  <w:style w:type="character" w:customStyle="1" w:styleId="CommentSubjectChar">
    <w:name w:val="Comment Subject Char"/>
    <w:basedOn w:val="CommentTextChar"/>
    <w:link w:val="CommentSubject"/>
    <w:uiPriority w:val="99"/>
    <w:semiHidden/>
    <w:rsid w:val="00FD1AF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Aleck Johnson</dc:creator>
  <cp:keywords/>
  <dc:description/>
  <cp:lastModifiedBy>Aleck Johnson</cp:lastModifiedBy>
  <cp:revision>18</cp:revision>
  <dcterms:created xsi:type="dcterms:W3CDTF">2026-05-11T18:41:00Z</dcterms:created>
  <dcterms:modified xsi:type="dcterms:W3CDTF">2026-08-06T16:48:00Z</dcterms:modified>
</cp:coreProperties>
</file>